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3DB" w:rsidRPr="00041BB7" w:rsidRDefault="00315F4E" w:rsidP="00041BB7">
      <w:pPr>
        <w:ind w:left="-540"/>
        <w:jc w:val="center"/>
        <w:rPr>
          <w:rFonts w:ascii="Times New Roman" w:hAnsi="Times New Roman" w:cs="Times New Roman"/>
          <w:b/>
          <w:bCs/>
          <w:sz w:val="36"/>
          <w:szCs w:val="36"/>
          <w:lang w:val="en-US"/>
        </w:rPr>
      </w:pPr>
      <w:r w:rsidRPr="00041BB7">
        <w:rPr>
          <w:rFonts w:ascii="Times New Roman" w:hAnsi="Times New Roman" w:cs="Times New Roman"/>
          <w:b/>
          <w:bCs/>
          <w:sz w:val="36"/>
          <w:szCs w:val="36"/>
          <w:lang w:val="en-US"/>
        </w:rPr>
        <w:t>QUY TRÌNH GIÁM SÁT/ĐIỀU T</w:t>
      </w:r>
      <w:r w:rsidR="00041BB7" w:rsidRPr="00041BB7">
        <w:rPr>
          <w:rFonts w:ascii="Times New Roman" w:hAnsi="Times New Roman" w:cs="Times New Roman"/>
          <w:b/>
          <w:bCs/>
          <w:sz w:val="36"/>
          <w:szCs w:val="36"/>
          <w:lang w:val="vi-VN"/>
        </w:rPr>
        <w:t xml:space="preserve">RA </w:t>
      </w:r>
      <w:r w:rsidR="00041BB7" w:rsidRPr="00041BB7">
        <w:rPr>
          <w:rFonts w:ascii="Times New Roman" w:hAnsi="Times New Roman" w:cs="Times New Roman"/>
          <w:b/>
          <w:bCs/>
          <w:sz w:val="36"/>
          <w:szCs w:val="36"/>
          <w:lang w:val="vi-VN"/>
        </w:rPr>
        <w:br/>
      </w:r>
      <w:r w:rsidRPr="00041BB7">
        <w:rPr>
          <w:rFonts w:ascii="Times New Roman" w:hAnsi="Times New Roman" w:cs="Times New Roman"/>
          <w:b/>
          <w:bCs/>
          <w:sz w:val="36"/>
          <w:szCs w:val="36"/>
          <w:lang w:val="en-US"/>
        </w:rPr>
        <w:t>SINH VẬT GÂY HẠI</w:t>
      </w:r>
      <w:r w:rsidR="00D5117E">
        <w:rPr>
          <w:rFonts w:ascii="Times New Roman" w:hAnsi="Times New Roman" w:cs="Times New Roman"/>
          <w:b/>
          <w:bCs/>
          <w:sz w:val="36"/>
          <w:szCs w:val="36"/>
          <w:lang w:val="en-US"/>
        </w:rPr>
        <w:t xml:space="preserve"> </w:t>
      </w:r>
      <w:r w:rsidRPr="00041BB7">
        <w:rPr>
          <w:rFonts w:ascii="Times New Roman" w:hAnsi="Times New Roman" w:cs="Times New Roman"/>
          <w:b/>
          <w:bCs/>
          <w:sz w:val="36"/>
          <w:szCs w:val="36"/>
          <w:lang w:val="en-US"/>
        </w:rPr>
        <w:t>TRÊN CÂY SẦU RIÊNG</w:t>
      </w:r>
      <w:r w:rsidRPr="00041BB7">
        <w:rPr>
          <w:rFonts w:ascii="Times New Roman" w:hAnsi="Times New Roman" w:cs="Times New Roman"/>
          <w:b/>
          <w:bCs/>
          <w:sz w:val="36"/>
          <w:szCs w:val="36"/>
          <w:lang w:val="en-US"/>
        </w:rPr>
        <w:br/>
      </w:r>
      <w:r w:rsidRPr="00041BB7">
        <w:rPr>
          <w:rFonts w:ascii="Times New Roman" w:hAnsi="Times New Roman" w:cs="Times New Roman"/>
          <w:b/>
          <w:bCs/>
          <w:sz w:val="28"/>
          <w:szCs w:val="28"/>
          <w:lang w:val="en-US"/>
        </w:rPr>
        <w:t>(THEO TIÊU CHUẨN QUỐC TẾ ISPM 6)</w:t>
      </w:r>
    </w:p>
    <w:p w:rsidR="00315F4E" w:rsidRPr="00041BB7" w:rsidRDefault="00315F4E" w:rsidP="00315F4E">
      <w:pPr>
        <w:jc w:val="center"/>
        <w:rPr>
          <w:rFonts w:ascii="Times New Roman" w:hAnsi="Times New Roman" w:cs="Times New Roman"/>
          <w:b/>
          <w:bCs/>
          <w:sz w:val="36"/>
          <w:szCs w:val="36"/>
          <w:lang w:val="en-US"/>
        </w:rPr>
      </w:pPr>
    </w:p>
    <w:p w:rsidR="00315F4E" w:rsidRPr="00041BB7" w:rsidRDefault="00315F4E" w:rsidP="00041BB7">
      <w:pPr>
        <w:jc w:val="both"/>
        <w:rPr>
          <w:rFonts w:ascii="Times New Roman" w:hAnsi="Times New Roman" w:cs="Times New Roman"/>
          <w:b/>
          <w:bCs/>
          <w:sz w:val="26"/>
          <w:szCs w:val="26"/>
          <w:lang w:val="en-US"/>
        </w:rPr>
      </w:pPr>
      <w:r w:rsidRPr="00041BB7">
        <w:rPr>
          <w:rFonts w:ascii="Times New Roman" w:hAnsi="Times New Roman" w:cs="Times New Roman"/>
          <w:b/>
          <w:bCs/>
          <w:sz w:val="26"/>
          <w:szCs w:val="26"/>
          <w:lang w:val="en-US"/>
        </w:rPr>
        <w:t>I. Mục đích</w:t>
      </w:r>
    </w:p>
    <w:p w:rsidR="00315F4E" w:rsidRPr="00041BB7" w:rsidRDefault="00315F4E" w:rsidP="00041BB7">
      <w:pPr>
        <w:jc w:val="both"/>
        <w:rPr>
          <w:rFonts w:ascii="Times New Roman" w:hAnsi="Times New Roman" w:cs="Times New Roman"/>
          <w:sz w:val="26"/>
          <w:szCs w:val="26"/>
          <w:lang w:val="en-US"/>
        </w:rPr>
      </w:pPr>
      <w:r w:rsidRPr="00041BB7">
        <w:rPr>
          <w:rFonts w:ascii="Times New Roman" w:hAnsi="Times New Roman" w:cs="Times New Roman"/>
          <w:sz w:val="26"/>
          <w:szCs w:val="26"/>
          <w:lang w:val="en-US"/>
        </w:rPr>
        <w:t xml:space="preserve">- </w:t>
      </w:r>
      <w:r w:rsidR="008A3940" w:rsidRPr="00041BB7">
        <w:rPr>
          <w:rFonts w:ascii="Times New Roman" w:hAnsi="Times New Roman" w:cs="Times New Roman"/>
          <w:sz w:val="26"/>
          <w:szCs w:val="26"/>
          <w:lang w:val="en-US"/>
        </w:rPr>
        <w:t xml:space="preserve">Đưa ra quy trình chung và thống nhất cho các thành viên vùng trồng cùng thực hiện về việc điều tra, giám sát sinh vật gây hại, đặc biệt là 6 loại sinh vật gây hại theo </w:t>
      </w:r>
      <w:r w:rsidR="006C6877" w:rsidRPr="00041BB7">
        <w:rPr>
          <w:rFonts w:ascii="Times New Roman" w:hAnsi="Times New Roman" w:cs="Times New Roman"/>
          <w:sz w:val="26"/>
          <w:szCs w:val="26"/>
          <w:lang w:val="en-US"/>
        </w:rPr>
        <w:t>quy định kiểm dịch thực vật của Trung Quốc theo tiêu chuẩn quốc tế</w:t>
      </w:r>
      <w:r w:rsidR="00A00164">
        <w:rPr>
          <w:rFonts w:ascii="Times New Roman" w:hAnsi="Times New Roman" w:cs="Times New Roman"/>
          <w:sz w:val="26"/>
          <w:szCs w:val="26"/>
          <w:lang w:val="vi-VN"/>
        </w:rPr>
        <w:t xml:space="preserve"> ISPM6</w:t>
      </w:r>
      <w:r w:rsidR="006C6877" w:rsidRPr="00041BB7">
        <w:rPr>
          <w:rFonts w:ascii="Times New Roman" w:hAnsi="Times New Roman" w:cs="Times New Roman"/>
          <w:sz w:val="26"/>
          <w:szCs w:val="26"/>
          <w:lang w:val="en-US"/>
        </w:rPr>
        <w:t>, nhằm phòng ngừa và khắc phục hậu quả của sâu bệnh hại cây trồng, nâng cao sản lượng và chất lượng của sản phẩm phục vụ thị trường xuất khẩu.</w:t>
      </w:r>
    </w:p>
    <w:p w:rsidR="006C6877" w:rsidRPr="00041BB7" w:rsidRDefault="006C6877" w:rsidP="00041BB7">
      <w:pPr>
        <w:jc w:val="both"/>
        <w:rPr>
          <w:rFonts w:ascii="Times New Roman" w:hAnsi="Times New Roman" w:cs="Times New Roman"/>
          <w:b/>
          <w:bCs/>
          <w:sz w:val="26"/>
          <w:szCs w:val="26"/>
          <w:lang w:val="en-US"/>
        </w:rPr>
      </w:pPr>
      <w:r w:rsidRPr="00041BB7">
        <w:rPr>
          <w:rFonts w:ascii="Times New Roman" w:hAnsi="Times New Roman" w:cs="Times New Roman"/>
          <w:b/>
          <w:bCs/>
          <w:sz w:val="26"/>
          <w:szCs w:val="26"/>
          <w:lang w:val="en-US"/>
        </w:rPr>
        <w:t xml:space="preserve">II. </w:t>
      </w:r>
      <w:r w:rsidR="001A24AB">
        <w:rPr>
          <w:rFonts w:ascii="Times New Roman" w:hAnsi="Times New Roman" w:cs="Times New Roman"/>
          <w:b/>
          <w:bCs/>
          <w:sz w:val="26"/>
          <w:szCs w:val="26"/>
          <w:lang w:val="vi-VN"/>
        </w:rPr>
        <w:t xml:space="preserve">Phạm vi </w:t>
      </w:r>
      <w:r w:rsidRPr="00041BB7">
        <w:rPr>
          <w:rFonts w:ascii="Times New Roman" w:hAnsi="Times New Roman" w:cs="Times New Roman"/>
          <w:b/>
          <w:bCs/>
          <w:sz w:val="26"/>
          <w:szCs w:val="26"/>
          <w:lang w:val="en-US"/>
        </w:rPr>
        <w:t xml:space="preserve"> áp dụng</w:t>
      </w:r>
    </w:p>
    <w:p w:rsidR="006C6877" w:rsidRPr="00041BB7" w:rsidRDefault="006C6877" w:rsidP="00041BB7">
      <w:pPr>
        <w:jc w:val="both"/>
        <w:rPr>
          <w:rFonts w:ascii="Times New Roman" w:hAnsi="Times New Roman" w:cs="Times New Roman"/>
          <w:sz w:val="26"/>
          <w:szCs w:val="26"/>
          <w:lang w:val="en-US"/>
        </w:rPr>
      </w:pPr>
      <w:r w:rsidRPr="00041BB7">
        <w:rPr>
          <w:rFonts w:ascii="Times New Roman" w:hAnsi="Times New Roman" w:cs="Times New Roman"/>
          <w:sz w:val="26"/>
          <w:szCs w:val="26"/>
          <w:lang w:val="en-US"/>
        </w:rPr>
        <w:t xml:space="preserve">- Toàn bộ thành viên của </w:t>
      </w:r>
      <w:r w:rsidR="003108BD">
        <w:rPr>
          <w:rFonts w:ascii="Times New Roman" w:hAnsi="Times New Roman" w:cs="Times New Roman"/>
          <w:sz w:val="26"/>
          <w:szCs w:val="26"/>
          <w:lang w:val="vi-VN"/>
        </w:rPr>
        <w:t>tổ</w:t>
      </w:r>
      <w:r w:rsidRPr="00041BB7">
        <w:rPr>
          <w:rFonts w:ascii="Times New Roman" w:hAnsi="Times New Roman" w:cs="Times New Roman"/>
          <w:sz w:val="26"/>
          <w:szCs w:val="26"/>
          <w:lang w:val="en-US"/>
        </w:rPr>
        <w:t xml:space="preserve"> hợp tác tham gia xây dựng mã vùng trồng.</w:t>
      </w:r>
    </w:p>
    <w:p w:rsidR="004B7A7E" w:rsidRDefault="006C6877" w:rsidP="00041BB7">
      <w:pPr>
        <w:jc w:val="both"/>
        <w:rPr>
          <w:rFonts w:ascii="Times New Roman" w:hAnsi="Times New Roman" w:cs="Times New Roman"/>
          <w:b/>
          <w:bCs/>
          <w:sz w:val="26"/>
          <w:szCs w:val="26"/>
          <w:lang w:val="en-US"/>
        </w:rPr>
      </w:pPr>
      <w:r w:rsidRPr="00041BB7">
        <w:rPr>
          <w:rFonts w:ascii="Times New Roman" w:hAnsi="Times New Roman" w:cs="Times New Roman"/>
          <w:b/>
          <w:bCs/>
          <w:sz w:val="26"/>
          <w:szCs w:val="26"/>
          <w:lang w:val="en-US"/>
        </w:rPr>
        <w:t>III. Quy trình cụ thể</w:t>
      </w:r>
    </w:p>
    <w:p w:rsidR="00274A8B" w:rsidRPr="004B30CD" w:rsidRDefault="00274A8B" w:rsidP="00041BB7">
      <w:pPr>
        <w:jc w:val="both"/>
        <w:rPr>
          <w:rFonts w:ascii="Times New Roman" w:hAnsi="Times New Roman" w:cs="Times New Roman"/>
          <w:color w:val="4D5156"/>
          <w:sz w:val="21"/>
          <w:szCs w:val="21"/>
          <w:shd w:val="clear" w:color="auto" w:fill="FFFFFF"/>
          <w:lang w:val="vi-VN"/>
        </w:rPr>
      </w:pPr>
      <w:r>
        <w:rPr>
          <w:rFonts w:ascii="Times New Roman" w:hAnsi="Times New Roman" w:cs="Times New Roman"/>
          <w:b/>
          <w:bCs/>
          <w:sz w:val="26"/>
          <w:szCs w:val="26"/>
          <w:lang w:val="vi-VN"/>
        </w:rPr>
        <w:t xml:space="preserve">1. Cây trồng cần giám sát: </w:t>
      </w:r>
      <w:r w:rsidRPr="004B30CD">
        <w:rPr>
          <w:rFonts w:ascii="Times New Roman" w:hAnsi="Times New Roman" w:cs="Times New Roman"/>
          <w:sz w:val="26"/>
          <w:szCs w:val="26"/>
          <w:lang w:val="vi-VN"/>
        </w:rPr>
        <w:t>Sầu riêng (</w:t>
      </w:r>
      <w:r w:rsidR="004B30CD">
        <w:rPr>
          <w:rFonts w:ascii="Times New Roman" w:hAnsi="Times New Roman" w:cs="Times New Roman"/>
          <w:sz w:val="26"/>
          <w:szCs w:val="26"/>
          <w:lang w:val="vi-VN"/>
        </w:rPr>
        <w:t>T</w:t>
      </w:r>
      <w:r w:rsidRPr="004B30CD">
        <w:rPr>
          <w:rFonts w:ascii="Times New Roman" w:hAnsi="Times New Roman" w:cs="Times New Roman"/>
          <w:sz w:val="26"/>
          <w:szCs w:val="26"/>
          <w:lang w:val="vi-VN"/>
        </w:rPr>
        <w:t xml:space="preserve">ên khoa học: </w:t>
      </w:r>
      <w:r w:rsidRPr="004B30CD">
        <w:rPr>
          <w:rFonts w:ascii="Times New Roman" w:hAnsi="Times New Roman" w:cs="Times New Roman"/>
          <w:color w:val="4D5156"/>
          <w:sz w:val="26"/>
          <w:szCs w:val="26"/>
          <w:shd w:val="clear" w:color="auto" w:fill="FFFFFF"/>
        </w:rPr>
        <w:t>Durio Zibethinus</w:t>
      </w:r>
      <w:r w:rsidRPr="004B30CD">
        <w:rPr>
          <w:rFonts w:ascii="Times New Roman" w:hAnsi="Times New Roman" w:cs="Times New Roman"/>
          <w:color w:val="4D5156"/>
          <w:sz w:val="21"/>
          <w:szCs w:val="21"/>
          <w:shd w:val="clear" w:color="auto" w:fill="FFFFFF"/>
          <w:lang w:val="vi-VN"/>
        </w:rPr>
        <w:t>)</w:t>
      </w:r>
    </w:p>
    <w:p w:rsidR="00274A8B" w:rsidRDefault="00274A8B" w:rsidP="00041BB7">
      <w:pPr>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2. Địa điểm giám sát</w:t>
      </w:r>
    </w:p>
    <w:p w:rsidR="00D5117E" w:rsidRPr="00204A27" w:rsidRDefault="00361EF8" w:rsidP="00D5117E">
      <w:pPr>
        <w:spacing w:after="0" w:line="288" w:lineRule="auto"/>
        <w:rPr>
          <w:rFonts w:ascii="Times New Roman" w:hAnsi="Times New Roman"/>
          <w:sz w:val="28"/>
          <w:szCs w:val="28"/>
          <w:lang w:val="vi-VN"/>
        </w:rPr>
      </w:pPr>
      <w:r w:rsidRPr="004B30CD">
        <w:rPr>
          <w:rFonts w:ascii="Times New Roman" w:hAnsi="Times New Roman" w:cs="Times New Roman"/>
          <w:sz w:val="26"/>
          <w:szCs w:val="26"/>
          <w:lang w:val="vi-VN"/>
        </w:rPr>
        <w:t xml:space="preserve">- Tên vùng trồng: </w:t>
      </w:r>
      <w:r w:rsidR="00D5117E">
        <w:rPr>
          <w:rFonts w:ascii="Times New Roman" w:hAnsi="Times New Roman"/>
          <w:sz w:val="28"/>
          <w:szCs w:val="28"/>
          <w:lang w:val="vi-VN"/>
        </w:rPr>
        <w:t>Sầu riêng Bình Tân</w:t>
      </w:r>
    </w:p>
    <w:p w:rsidR="00361EF8" w:rsidRPr="004B30CD" w:rsidRDefault="00361EF8" w:rsidP="00041BB7">
      <w:pPr>
        <w:jc w:val="both"/>
        <w:rPr>
          <w:rFonts w:ascii="Times New Roman" w:hAnsi="Times New Roman" w:cs="Times New Roman"/>
          <w:sz w:val="26"/>
          <w:szCs w:val="26"/>
          <w:lang w:val="vi-VN"/>
        </w:rPr>
      </w:pPr>
      <w:r w:rsidRPr="004B30CD">
        <w:rPr>
          <w:rFonts w:ascii="Times New Roman" w:hAnsi="Times New Roman" w:cs="Times New Roman"/>
          <w:sz w:val="26"/>
          <w:szCs w:val="26"/>
          <w:lang w:val="vi-VN"/>
        </w:rPr>
        <w:t>- Địa chỉ</w:t>
      </w:r>
      <w:r w:rsidR="004B30CD">
        <w:rPr>
          <w:rFonts w:ascii="Times New Roman" w:hAnsi="Times New Roman" w:cs="Times New Roman"/>
          <w:sz w:val="26"/>
          <w:szCs w:val="26"/>
          <w:lang w:val="vi-VN"/>
        </w:rPr>
        <w:t xml:space="preserve"> vùng trồng</w:t>
      </w:r>
      <w:r w:rsidRPr="004B30CD">
        <w:rPr>
          <w:rFonts w:ascii="Times New Roman" w:hAnsi="Times New Roman" w:cs="Times New Roman"/>
          <w:sz w:val="26"/>
          <w:szCs w:val="26"/>
          <w:lang w:val="vi-VN"/>
        </w:rPr>
        <w:t xml:space="preserve">: </w:t>
      </w:r>
      <w:r w:rsidR="00D5117E" w:rsidRPr="00A603F3">
        <w:rPr>
          <w:rFonts w:ascii="Times New Roman" w:hAnsi="Times New Roman"/>
          <w:sz w:val="28"/>
          <w:szCs w:val="28"/>
          <w:lang w:val="vi-VN"/>
        </w:rPr>
        <w:t>phường Bình Tân, thị xã Buôn Hồ, tỉnh Đắk Lắk</w:t>
      </w:r>
    </w:p>
    <w:p w:rsidR="00361EF8" w:rsidRPr="004B30CD" w:rsidRDefault="00361EF8" w:rsidP="00041BB7">
      <w:pPr>
        <w:jc w:val="both"/>
        <w:rPr>
          <w:rFonts w:ascii="Times New Roman" w:hAnsi="Times New Roman" w:cs="Times New Roman"/>
          <w:sz w:val="26"/>
          <w:szCs w:val="26"/>
          <w:lang w:val="vi-VN"/>
        </w:rPr>
      </w:pPr>
      <w:r w:rsidRPr="004B30CD">
        <w:rPr>
          <w:rFonts w:ascii="Times New Roman" w:hAnsi="Times New Roman" w:cs="Times New Roman"/>
          <w:sz w:val="26"/>
          <w:szCs w:val="26"/>
          <w:lang w:val="vi-VN"/>
        </w:rPr>
        <w:t xml:space="preserve">(Danh sách các hộ nông dân tham gia vùng trồng và vị trí vườn trồng được </w:t>
      </w:r>
      <w:r w:rsidR="004B30CD" w:rsidRPr="004B30CD">
        <w:rPr>
          <w:rFonts w:ascii="Times New Roman" w:hAnsi="Times New Roman" w:cs="Times New Roman"/>
          <w:sz w:val="26"/>
          <w:szCs w:val="26"/>
          <w:lang w:val="vi-VN"/>
        </w:rPr>
        <w:t>đính kèm</w:t>
      </w:r>
      <w:r w:rsidRPr="004B30CD">
        <w:rPr>
          <w:rFonts w:ascii="Times New Roman" w:hAnsi="Times New Roman" w:cs="Times New Roman"/>
          <w:sz w:val="26"/>
          <w:szCs w:val="26"/>
          <w:lang w:val="vi-VN"/>
        </w:rPr>
        <w:t xml:space="preserve"> ở cuối quy trình này)</w:t>
      </w:r>
    </w:p>
    <w:p w:rsidR="00361EF8" w:rsidRDefault="00361EF8" w:rsidP="00041BB7">
      <w:pPr>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3. Người điều tra</w:t>
      </w:r>
    </w:p>
    <w:tbl>
      <w:tblPr>
        <w:tblStyle w:val="TableGrid"/>
        <w:tblW w:w="0" w:type="auto"/>
        <w:jc w:val="center"/>
        <w:tblLook w:val="04A0" w:firstRow="1" w:lastRow="0" w:firstColumn="1" w:lastColumn="0" w:noHBand="0" w:noVBand="1"/>
      </w:tblPr>
      <w:tblGrid>
        <w:gridCol w:w="4225"/>
        <w:gridCol w:w="5123"/>
      </w:tblGrid>
      <w:tr w:rsidR="00361EF8" w:rsidRPr="004B30CD" w:rsidTr="004B30CD">
        <w:trPr>
          <w:trHeight w:val="432"/>
          <w:jc w:val="center"/>
        </w:trPr>
        <w:tc>
          <w:tcPr>
            <w:tcW w:w="4225" w:type="dxa"/>
            <w:vAlign w:val="center"/>
          </w:tcPr>
          <w:p w:rsidR="00361EF8" w:rsidRPr="004B30CD" w:rsidRDefault="00361EF8" w:rsidP="00361EF8">
            <w:pPr>
              <w:jc w:val="center"/>
              <w:rPr>
                <w:rFonts w:ascii="Times New Roman" w:hAnsi="Times New Roman" w:cs="Times New Roman"/>
                <w:b/>
                <w:bCs/>
                <w:sz w:val="24"/>
                <w:szCs w:val="24"/>
                <w:lang w:val="vi-VN"/>
              </w:rPr>
            </w:pPr>
            <w:r w:rsidRPr="004B30CD">
              <w:rPr>
                <w:rFonts w:ascii="Times New Roman" w:hAnsi="Times New Roman" w:cs="Times New Roman"/>
                <w:b/>
                <w:bCs/>
                <w:sz w:val="24"/>
                <w:szCs w:val="24"/>
                <w:lang w:val="vi-VN"/>
              </w:rPr>
              <w:t>Người được phân công điều tra</w:t>
            </w:r>
          </w:p>
        </w:tc>
        <w:tc>
          <w:tcPr>
            <w:tcW w:w="5123" w:type="dxa"/>
            <w:vAlign w:val="center"/>
          </w:tcPr>
          <w:p w:rsidR="00361EF8" w:rsidRPr="004B30CD" w:rsidRDefault="003108BD" w:rsidP="00361EF8">
            <w:pPr>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Chức vụ</w:t>
            </w:r>
          </w:p>
        </w:tc>
      </w:tr>
      <w:tr w:rsidR="00361EF8" w:rsidRPr="003108BD" w:rsidTr="004B30CD">
        <w:trPr>
          <w:trHeight w:val="432"/>
          <w:jc w:val="center"/>
        </w:trPr>
        <w:tc>
          <w:tcPr>
            <w:tcW w:w="4225" w:type="dxa"/>
            <w:vAlign w:val="center"/>
          </w:tcPr>
          <w:p w:rsidR="00361EF8" w:rsidRPr="00D5117E" w:rsidRDefault="003108BD" w:rsidP="003C6CD1">
            <w:pPr>
              <w:jc w:val="center"/>
              <w:rPr>
                <w:rFonts w:ascii="Times New Roman" w:hAnsi="Times New Roman" w:cs="Times New Roman"/>
                <w:color w:val="C00000"/>
                <w:sz w:val="24"/>
                <w:szCs w:val="24"/>
                <w:lang w:val="vi-VN"/>
              </w:rPr>
            </w:pPr>
            <w:r w:rsidRPr="00D5117E">
              <w:rPr>
                <w:rFonts w:ascii="Times New Roman" w:hAnsi="Times New Roman" w:cs="Times New Roman"/>
                <w:color w:val="C00000"/>
                <w:sz w:val="24"/>
                <w:szCs w:val="24"/>
                <w:lang w:val="vi-VN"/>
              </w:rPr>
              <w:t>N</w:t>
            </w:r>
            <w:r w:rsidR="003C6CD1" w:rsidRPr="00D5117E">
              <w:rPr>
                <w:rFonts w:ascii="Times New Roman" w:hAnsi="Times New Roman" w:cs="Times New Roman"/>
                <w:color w:val="C00000"/>
                <w:sz w:val="24"/>
                <w:szCs w:val="24"/>
                <w:lang w:val="vi-VN"/>
              </w:rPr>
              <w:t>gô Xuân Thế</w:t>
            </w:r>
          </w:p>
        </w:tc>
        <w:tc>
          <w:tcPr>
            <w:tcW w:w="5123" w:type="dxa"/>
            <w:vAlign w:val="center"/>
          </w:tcPr>
          <w:p w:rsidR="00361EF8" w:rsidRPr="00D5117E" w:rsidRDefault="003108BD" w:rsidP="004B30CD">
            <w:pPr>
              <w:jc w:val="center"/>
              <w:rPr>
                <w:rFonts w:ascii="Times New Roman" w:hAnsi="Times New Roman" w:cs="Times New Roman"/>
                <w:color w:val="C00000"/>
                <w:sz w:val="24"/>
                <w:szCs w:val="24"/>
                <w:lang w:val="vi-VN"/>
              </w:rPr>
            </w:pPr>
            <w:r w:rsidRPr="00D5117E">
              <w:rPr>
                <w:rFonts w:ascii="Times New Roman" w:hAnsi="Times New Roman" w:cs="Times New Roman"/>
                <w:color w:val="C00000"/>
                <w:sz w:val="24"/>
                <w:szCs w:val="24"/>
                <w:lang w:val="vi-VN"/>
              </w:rPr>
              <w:t>Tổ trưởng THT</w:t>
            </w:r>
          </w:p>
        </w:tc>
      </w:tr>
      <w:tr w:rsidR="00361EF8" w:rsidRPr="003108BD" w:rsidTr="004B30CD">
        <w:trPr>
          <w:trHeight w:val="432"/>
          <w:jc w:val="center"/>
        </w:trPr>
        <w:tc>
          <w:tcPr>
            <w:tcW w:w="4225" w:type="dxa"/>
            <w:vAlign w:val="center"/>
          </w:tcPr>
          <w:p w:rsidR="00361EF8" w:rsidRPr="00D5117E" w:rsidRDefault="003C6CD1" w:rsidP="004B30CD">
            <w:pPr>
              <w:jc w:val="center"/>
              <w:rPr>
                <w:rFonts w:ascii="Times New Roman" w:hAnsi="Times New Roman" w:cs="Times New Roman"/>
                <w:color w:val="C00000"/>
                <w:sz w:val="24"/>
                <w:szCs w:val="24"/>
                <w:lang w:val="vi-VN"/>
              </w:rPr>
            </w:pPr>
            <w:r w:rsidRPr="00D5117E">
              <w:rPr>
                <w:rFonts w:ascii="Times New Roman" w:hAnsi="Times New Roman" w:cs="Times New Roman"/>
                <w:color w:val="C00000"/>
                <w:sz w:val="24"/>
                <w:szCs w:val="24"/>
                <w:lang w:val="vi-VN"/>
              </w:rPr>
              <w:t>Đàm Thanh Bình</w:t>
            </w:r>
          </w:p>
        </w:tc>
        <w:tc>
          <w:tcPr>
            <w:tcW w:w="5123" w:type="dxa"/>
            <w:vAlign w:val="center"/>
          </w:tcPr>
          <w:p w:rsidR="00361EF8" w:rsidRPr="00D5117E" w:rsidRDefault="003108BD" w:rsidP="004B30CD">
            <w:pPr>
              <w:jc w:val="center"/>
              <w:rPr>
                <w:rFonts w:ascii="Times New Roman" w:hAnsi="Times New Roman" w:cs="Times New Roman"/>
                <w:color w:val="C00000"/>
                <w:sz w:val="24"/>
                <w:szCs w:val="24"/>
                <w:lang w:val="vi-VN"/>
              </w:rPr>
            </w:pPr>
            <w:r w:rsidRPr="00D5117E">
              <w:rPr>
                <w:rFonts w:ascii="Times New Roman" w:hAnsi="Times New Roman" w:cs="Times New Roman"/>
                <w:color w:val="C00000"/>
                <w:sz w:val="24"/>
                <w:szCs w:val="24"/>
                <w:lang w:val="vi-VN"/>
              </w:rPr>
              <w:t>Kỹ thuật chăm sóc</w:t>
            </w:r>
          </w:p>
        </w:tc>
      </w:tr>
    </w:tbl>
    <w:p w:rsidR="00361EF8" w:rsidRPr="00274A8B" w:rsidRDefault="00361EF8" w:rsidP="00041BB7">
      <w:pPr>
        <w:jc w:val="both"/>
        <w:rPr>
          <w:rFonts w:ascii="Times New Roman" w:hAnsi="Times New Roman" w:cs="Times New Roman"/>
          <w:b/>
          <w:bCs/>
          <w:sz w:val="26"/>
          <w:szCs w:val="26"/>
          <w:lang w:val="vi-VN"/>
        </w:rPr>
      </w:pPr>
    </w:p>
    <w:p w:rsidR="001A24AB" w:rsidRPr="00274A8B" w:rsidRDefault="004B30CD" w:rsidP="00041BB7">
      <w:pPr>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4</w:t>
      </w:r>
      <w:r w:rsidR="006C6877" w:rsidRPr="00274A8B">
        <w:rPr>
          <w:rFonts w:ascii="Times New Roman" w:hAnsi="Times New Roman" w:cs="Times New Roman"/>
          <w:b/>
          <w:bCs/>
          <w:sz w:val="26"/>
          <w:szCs w:val="26"/>
          <w:lang w:val="vi-VN"/>
        </w:rPr>
        <w:t xml:space="preserve">. </w:t>
      </w:r>
      <w:r w:rsidR="001A24AB">
        <w:rPr>
          <w:rFonts w:ascii="Times New Roman" w:hAnsi="Times New Roman" w:cs="Times New Roman"/>
          <w:b/>
          <w:bCs/>
          <w:sz w:val="26"/>
          <w:szCs w:val="26"/>
          <w:lang w:val="vi-VN"/>
        </w:rPr>
        <w:t>Đối tượng áp dụng :</w:t>
      </w:r>
      <w:r w:rsidR="00610C8D" w:rsidRPr="00274A8B">
        <w:rPr>
          <w:rFonts w:ascii="Times New Roman" w:hAnsi="Times New Roman" w:cs="Times New Roman"/>
          <w:b/>
          <w:bCs/>
          <w:sz w:val="26"/>
          <w:szCs w:val="26"/>
          <w:lang w:val="vi-VN"/>
        </w:rPr>
        <w:t>Các</w:t>
      </w:r>
      <w:r w:rsidR="004B7A7E" w:rsidRPr="00274A8B">
        <w:rPr>
          <w:rFonts w:ascii="Times New Roman" w:hAnsi="Times New Roman" w:cs="Times New Roman"/>
          <w:b/>
          <w:bCs/>
          <w:sz w:val="26"/>
          <w:szCs w:val="26"/>
          <w:lang w:val="vi-VN"/>
        </w:rPr>
        <w:t xml:space="preserve"> loại sinh vật gây hại cần giám sát trên vườn sầu riêng</w:t>
      </w:r>
    </w:p>
    <w:p w:rsidR="004B7A7E" w:rsidRPr="003108BD" w:rsidRDefault="004B7A7E"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xml:space="preserve">- Ruồi đục quả (tên khoa học: </w:t>
      </w:r>
      <w:r w:rsidR="00BC0712" w:rsidRPr="003108BD">
        <w:rPr>
          <w:rFonts w:ascii="Times New Roman" w:hAnsi="Times New Roman" w:cs="Times New Roman"/>
          <w:sz w:val="26"/>
          <w:szCs w:val="26"/>
          <w:lang w:val="vi-VN"/>
        </w:rPr>
        <w:t>Bactrocera Correcta).</w:t>
      </w:r>
    </w:p>
    <w:p w:rsidR="00BC0712" w:rsidRPr="003108BD" w:rsidRDefault="00BC0712" w:rsidP="00A00164">
      <w:pPr>
        <w:rPr>
          <w:rFonts w:ascii="Times New Roman" w:hAnsi="Times New Roman" w:cs="Times New Roman"/>
          <w:sz w:val="26"/>
          <w:szCs w:val="26"/>
          <w:lang w:val="vi-VN"/>
        </w:rPr>
      </w:pPr>
      <w:r w:rsidRPr="003108BD">
        <w:rPr>
          <w:rFonts w:ascii="Times New Roman" w:hAnsi="Times New Roman" w:cs="Times New Roman"/>
          <w:sz w:val="26"/>
          <w:szCs w:val="26"/>
          <w:lang w:val="vi-VN"/>
        </w:rPr>
        <w:t>- 5 loại rệp sáp (tên khoa học: Dysmicoccus neobrevipes; Planococcus minor; Pseudococcus jackbeardsleyi; Planococus lilacinus; Exallomochlus hispidus).</w:t>
      </w:r>
    </w:p>
    <w:p w:rsidR="00BC0712" w:rsidRPr="00041BB7" w:rsidRDefault="00BC0712" w:rsidP="00041BB7">
      <w:pPr>
        <w:jc w:val="both"/>
        <w:rPr>
          <w:rFonts w:ascii="Times New Roman" w:hAnsi="Times New Roman" w:cs="Times New Roman"/>
          <w:noProof/>
          <w:sz w:val="26"/>
          <w:szCs w:val="26"/>
          <w:lang w:val="vi-VN"/>
        </w:rPr>
      </w:pPr>
      <w:r w:rsidRPr="003108BD">
        <w:rPr>
          <w:rFonts w:ascii="Times New Roman" w:hAnsi="Times New Roman" w:cs="Times New Roman"/>
          <w:sz w:val="26"/>
          <w:szCs w:val="26"/>
          <w:lang w:val="vi-VN"/>
        </w:rPr>
        <w:t xml:space="preserve">- </w:t>
      </w:r>
      <w:r w:rsidR="000F39B8" w:rsidRPr="003108BD">
        <w:rPr>
          <w:rFonts w:ascii="Times New Roman" w:hAnsi="Times New Roman" w:cs="Times New Roman"/>
          <w:sz w:val="26"/>
          <w:szCs w:val="26"/>
          <w:lang w:val="vi-VN"/>
        </w:rPr>
        <w:t>Bọ nhảy, nhện đỏ, rầy xanh, rầy phấn, bị xít, b</w:t>
      </w:r>
      <w:r w:rsidR="00865BB9" w:rsidRPr="003108BD">
        <w:rPr>
          <w:rFonts w:ascii="Times New Roman" w:hAnsi="Times New Roman" w:cs="Times New Roman"/>
          <w:sz w:val="26"/>
          <w:szCs w:val="26"/>
          <w:lang w:val="vi-VN"/>
        </w:rPr>
        <w:t>ọ</w:t>
      </w:r>
      <w:r w:rsidR="000F39B8" w:rsidRPr="003108BD">
        <w:rPr>
          <w:rFonts w:ascii="Times New Roman" w:hAnsi="Times New Roman" w:cs="Times New Roman"/>
          <w:sz w:val="26"/>
          <w:szCs w:val="26"/>
          <w:lang w:val="vi-VN"/>
        </w:rPr>
        <w:t xml:space="preserve"> trĩ</w:t>
      </w:r>
      <w:r w:rsidR="00FA09A6" w:rsidRPr="003108BD">
        <w:rPr>
          <w:rFonts w:ascii="Times New Roman" w:hAnsi="Times New Roman" w:cs="Times New Roman"/>
          <w:sz w:val="26"/>
          <w:szCs w:val="26"/>
          <w:lang w:val="vi-VN"/>
        </w:rPr>
        <w:t xml:space="preserve">, sâu đục </w:t>
      </w:r>
      <w:r w:rsidR="00FA09A6" w:rsidRPr="00041BB7">
        <w:rPr>
          <w:rFonts w:ascii="Times New Roman" w:hAnsi="Times New Roman" w:cs="Times New Roman"/>
          <w:noProof/>
          <w:sz w:val="26"/>
          <w:szCs w:val="26"/>
          <w:lang w:val="vi-VN"/>
        </w:rPr>
        <w:t>thân,...</w:t>
      </w:r>
    </w:p>
    <w:p w:rsidR="000F39B8" w:rsidRPr="004B30CD" w:rsidRDefault="004B30CD" w:rsidP="00041BB7">
      <w:pPr>
        <w:jc w:val="both"/>
        <w:rPr>
          <w:rFonts w:ascii="Times New Roman" w:hAnsi="Times New Roman" w:cs="Times New Roman"/>
          <w:b/>
          <w:bCs/>
          <w:sz w:val="26"/>
          <w:szCs w:val="26"/>
          <w:lang w:val="vi-VN"/>
        </w:rPr>
      </w:pPr>
      <w:r w:rsidRPr="004B30CD">
        <w:rPr>
          <w:rFonts w:ascii="Times New Roman" w:hAnsi="Times New Roman" w:cs="Times New Roman"/>
          <w:b/>
          <w:bCs/>
          <w:sz w:val="26"/>
          <w:szCs w:val="26"/>
          <w:lang w:val="vi-VN"/>
        </w:rPr>
        <w:t>5</w:t>
      </w:r>
      <w:r w:rsidR="000F39B8" w:rsidRPr="004B30CD">
        <w:rPr>
          <w:rFonts w:ascii="Times New Roman" w:hAnsi="Times New Roman" w:cs="Times New Roman"/>
          <w:b/>
          <w:bCs/>
          <w:sz w:val="26"/>
          <w:szCs w:val="26"/>
          <w:lang w:val="vi-VN"/>
        </w:rPr>
        <w:t>. Phương pháp điều tra, giám sát ruồi đục quả</w:t>
      </w:r>
    </w:p>
    <w:p w:rsidR="000F39B8" w:rsidRPr="00274A8B" w:rsidRDefault="000F39B8" w:rsidP="00041BB7">
      <w:pPr>
        <w:jc w:val="both"/>
        <w:rPr>
          <w:rFonts w:ascii="Times New Roman" w:hAnsi="Times New Roman" w:cs="Times New Roman"/>
          <w:b/>
          <w:sz w:val="26"/>
          <w:szCs w:val="26"/>
          <w:lang w:val="vi-VN"/>
        </w:rPr>
      </w:pPr>
      <w:r w:rsidRPr="00274A8B">
        <w:rPr>
          <w:rFonts w:ascii="Times New Roman" w:hAnsi="Times New Roman" w:cs="Times New Roman"/>
          <w:b/>
          <w:sz w:val="26"/>
          <w:szCs w:val="26"/>
          <w:lang w:val="vi-VN"/>
        </w:rPr>
        <w:t>a. Sử dụng bẫy Ph</w:t>
      </w:r>
      <w:r w:rsidR="00041BB7">
        <w:rPr>
          <w:rFonts w:ascii="Times New Roman" w:hAnsi="Times New Roman" w:cs="Times New Roman"/>
          <w:b/>
          <w:sz w:val="26"/>
          <w:szCs w:val="26"/>
          <w:lang w:val="vi-VN"/>
        </w:rPr>
        <w:t>ero</w:t>
      </w:r>
      <w:r w:rsidRPr="00274A8B">
        <w:rPr>
          <w:rFonts w:ascii="Times New Roman" w:hAnsi="Times New Roman" w:cs="Times New Roman"/>
          <w:b/>
          <w:sz w:val="26"/>
          <w:szCs w:val="26"/>
          <w:lang w:val="vi-VN"/>
        </w:rPr>
        <w:t>mone dẫn dụ ruồi đục quả</w:t>
      </w:r>
    </w:p>
    <w:p w:rsidR="000F39B8" w:rsidRPr="00274A8B" w:rsidRDefault="000F39B8"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Bẫy Ph</w:t>
      </w:r>
      <w:r w:rsidR="00041BB7">
        <w:rPr>
          <w:rFonts w:ascii="Times New Roman" w:hAnsi="Times New Roman" w:cs="Times New Roman"/>
          <w:sz w:val="26"/>
          <w:szCs w:val="26"/>
          <w:lang w:val="vi-VN"/>
        </w:rPr>
        <w:t>ero</w:t>
      </w:r>
      <w:r w:rsidRPr="00274A8B">
        <w:rPr>
          <w:rFonts w:ascii="Times New Roman" w:hAnsi="Times New Roman" w:cs="Times New Roman"/>
          <w:sz w:val="26"/>
          <w:szCs w:val="26"/>
          <w:lang w:val="vi-VN"/>
        </w:rPr>
        <w:t>mone bao gồm chất dẫn dụ ruồi đến bẫy và chất tiêu diệt ruồi.</w:t>
      </w:r>
    </w:p>
    <w:p w:rsidR="00865BB9" w:rsidRPr="00274A8B" w:rsidRDefault="00865BB9"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lastRenderedPageBreak/>
        <w:t>- Thuốc dẫn dụ ruồi được thay mỗi 7 – 10 ngày sử dụng.</w:t>
      </w:r>
    </w:p>
    <w:p w:rsidR="00865BB9" w:rsidRPr="00274A8B" w:rsidRDefault="00865BB9" w:rsidP="00041BB7">
      <w:pPr>
        <w:jc w:val="both"/>
        <w:rPr>
          <w:rFonts w:ascii="Times New Roman" w:hAnsi="Times New Roman" w:cs="Times New Roman"/>
          <w:b/>
          <w:bCs/>
          <w:sz w:val="26"/>
          <w:szCs w:val="26"/>
          <w:lang w:val="vi-VN"/>
        </w:rPr>
      </w:pPr>
      <w:r w:rsidRPr="00274A8B">
        <w:rPr>
          <w:rFonts w:ascii="Times New Roman" w:hAnsi="Times New Roman" w:cs="Times New Roman"/>
          <w:b/>
          <w:bCs/>
          <w:sz w:val="26"/>
          <w:szCs w:val="26"/>
          <w:lang w:val="vi-VN"/>
        </w:rPr>
        <w:t>* Mật độ đặt bẫy:</w:t>
      </w:r>
    </w:p>
    <w:p w:rsidR="00865BB9" w:rsidRPr="00274A8B" w:rsidRDefault="00865BB9"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Đối với vườn trồng diện tích 1 (ha) thì đặt 1 bẫy/vườn.</w:t>
      </w:r>
    </w:p>
    <w:p w:rsidR="00865BB9" w:rsidRPr="00274A8B" w:rsidRDefault="00865BB9"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Đối với vườn trồng diện tích lớn từ 10 (ha) trở lên thì đặt từ 2 – 3 bẫy/vườn.</w:t>
      </w:r>
    </w:p>
    <w:p w:rsidR="00865BB9" w:rsidRPr="00274A8B" w:rsidRDefault="00865BB9"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Mật độ đặt bẫy có thể thay đổi tùy thuộc vào tình hình thực tế và mật độ cây trồng trong vườn.</w:t>
      </w:r>
    </w:p>
    <w:p w:rsidR="00865BB9" w:rsidRPr="00274A8B" w:rsidRDefault="00865BB9" w:rsidP="00041BB7">
      <w:pPr>
        <w:jc w:val="both"/>
        <w:rPr>
          <w:rFonts w:ascii="Times New Roman" w:hAnsi="Times New Roman" w:cs="Times New Roman"/>
          <w:b/>
          <w:bCs/>
          <w:sz w:val="26"/>
          <w:szCs w:val="26"/>
          <w:lang w:val="vi-VN"/>
        </w:rPr>
      </w:pPr>
      <w:r w:rsidRPr="00274A8B">
        <w:rPr>
          <w:rFonts w:ascii="Times New Roman" w:hAnsi="Times New Roman" w:cs="Times New Roman"/>
          <w:b/>
          <w:bCs/>
          <w:sz w:val="26"/>
          <w:szCs w:val="26"/>
          <w:lang w:val="vi-VN"/>
        </w:rPr>
        <w:t>* Vị trí đặt bẫy:</w:t>
      </w:r>
    </w:p>
    <w:p w:rsidR="000F39B8" w:rsidRPr="00274A8B" w:rsidRDefault="000F39B8"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B</w:t>
      </w:r>
      <w:r w:rsidR="00865BB9" w:rsidRPr="00274A8B">
        <w:rPr>
          <w:rFonts w:ascii="Times New Roman" w:hAnsi="Times New Roman" w:cs="Times New Roman"/>
          <w:sz w:val="26"/>
          <w:szCs w:val="26"/>
          <w:lang w:val="vi-VN"/>
        </w:rPr>
        <w:t>ẫ</w:t>
      </w:r>
      <w:r w:rsidRPr="00274A8B">
        <w:rPr>
          <w:rFonts w:ascii="Times New Roman" w:hAnsi="Times New Roman" w:cs="Times New Roman"/>
          <w:sz w:val="26"/>
          <w:szCs w:val="26"/>
          <w:lang w:val="vi-VN"/>
        </w:rPr>
        <w:t>y Ph</w:t>
      </w:r>
      <w:r w:rsidR="00041BB7">
        <w:rPr>
          <w:rFonts w:ascii="Times New Roman" w:hAnsi="Times New Roman" w:cs="Times New Roman"/>
          <w:sz w:val="26"/>
          <w:szCs w:val="26"/>
          <w:lang w:val="vi-VN"/>
        </w:rPr>
        <w:t>ero</w:t>
      </w:r>
      <w:r w:rsidRPr="00274A8B">
        <w:rPr>
          <w:rFonts w:ascii="Times New Roman" w:hAnsi="Times New Roman" w:cs="Times New Roman"/>
          <w:sz w:val="26"/>
          <w:szCs w:val="26"/>
          <w:lang w:val="vi-VN"/>
        </w:rPr>
        <w:t xml:space="preserve">mone được treo cách mặt đất từ 1 – 2m </w:t>
      </w:r>
      <w:r w:rsidR="00865BB9" w:rsidRPr="00274A8B">
        <w:rPr>
          <w:rFonts w:ascii="Times New Roman" w:hAnsi="Times New Roman" w:cs="Times New Roman"/>
          <w:sz w:val="26"/>
          <w:szCs w:val="26"/>
          <w:lang w:val="vi-VN"/>
        </w:rPr>
        <w:t>tùy thuộc vào chiều cao cây trồng.</w:t>
      </w:r>
    </w:p>
    <w:p w:rsidR="00865BB9" w:rsidRPr="00274A8B" w:rsidRDefault="00865BB9"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Bẫy nên đặt ở địa điểm có bóng râm mát</w:t>
      </w:r>
      <w:r w:rsidR="00EB48FD" w:rsidRPr="00274A8B">
        <w:rPr>
          <w:rFonts w:ascii="Times New Roman" w:hAnsi="Times New Roman" w:cs="Times New Roman"/>
          <w:sz w:val="26"/>
          <w:szCs w:val="26"/>
          <w:lang w:val="vi-VN"/>
        </w:rPr>
        <w:t>, thông thoáng</w:t>
      </w:r>
      <w:r w:rsidRPr="00274A8B">
        <w:rPr>
          <w:rFonts w:ascii="Times New Roman" w:hAnsi="Times New Roman" w:cs="Times New Roman"/>
          <w:sz w:val="26"/>
          <w:szCs w:val="26"/>
          <w:lang w:val="vi-VN"/>
        </w:rPr>
        <w:t xml:space="preserve"> và ở phía cây đón gió để tối ưu hóa sự khuếch tán chất dẫn dụ trong không khí,</w:t>
      </w:r>
      <w:r w:rsidR="00EB48FD" w:rsidRPr="00274A8B">
        <w:rPr>
          <w:rFonts w:ascii="Times New Roman" w:hAnsi="Times New Roman" w:cs="Times New Roman"/>
          <w:sz w:val="26"/>
          <w:szCs w:val="26"/>
          <w:lang w:val="vi-VN"/>
        </w:rPr>
        <w:t xml:space="preserve"> giúp</w:t>
      </w:r>
      <w:r w:rsidRPr="00274A8B">
        <w:rPr>
          <w:rFonts w:ascii="Times New Roman" w:hAnsi="Times New Roman" w:cs="Times New Roman"/>
          <w:sz w:val="26"/>
          <w:szCs w:val="26"/>
          <w:lang w:val="vi-VN"/>
        </w:rPr>
        <w:t xml:space="preserve"> tăng hiệu quả của bẫy</w:t>
      </w:r>
      <w:r w:rsidR="00EB48FD" w:rsidRPr="00274A8B">
        <w:rPr>
          <w:rFonts w:ascii="Times New Roman" w:hAnsi="Times New Roman" w:cs="Times New Roman"/>
          <w:sz w:val="26"/>
          <w:szCs w:val="26"/>
          <w:lang w:val="vi-VN"/>
        </w:rPr>
        <w:t>. Đồng thời không nên đặt bẫy hướng trực tiếp về phía ánh nắng mặt trời, hướng có gió to hoặc có nhiều bụi bẩn.</w:t>
      </w:r>
    </w:p>
    <w:p w:rsidR="00EB48FD" w:rsidRPr="00274A8B" w:rsidRDefault="00EB48FD" w:rsidP="00041BB7">
      <w:pPr>
        <w:jc w:val="both"/>
        <w:rPr>
          <w:rFonts w:ascii="Times New Roman" w:hAnsi="Times New Roman" w:cs="Times New Roman"/>
          <w:sz w:val="26"/>
          <w:szCs w:val="26"/>
          <w:lang w:val="vi-VN"/>
        </w:rPr>
      </w:pPr>
      <w:r w:rsidRPr="00274A8B">
        <w:rPr>
          <w:rFonts w:ascii="Times New Roman" w:hAnsi="Times New Roman" w:cs="Times New Roman"/>
          <w:sz w:val="26"/>
          <w:szCs w:val="26"/>
          <w:lang w:val="vi-VN"/>
        </w:rPr>
        <w:t>- Vị trí đặt bẫy phải được phân bố hợp lý dựa trên địa hình vườn trồng, định vị vị trí bẫy vào sổ theo dõi (có thể sử dụng định vị GPS để đạt sự chính xác cao nhất).</w:t>
      </w:r>
    </w:p>
    <w:p w:rsidR="00EB48FD" w:rsidRPr="003108BD" w:rsidRDefault="00EB48FD" w:rsidP="00041BB7">
      <w:pPr>
        <w:jc w:val="both"/>
        <w:rPr>
          <w:rFonts w:ascii="Times New Roman" w:hAnsi="Times New Roman" w:cs="Times New Roman"/>
          <w:b/>
          <w:bCs/>
          <w:sz w:val="26"/>
          <w:szCs w:val="26"/>
          <w:lang w:val="vi-VN"/>
        </w:rPr>
      </w:pPr>
      <w:r w:rsidRPr="003108BD">
        <w:rPr>
          <w:rFonts w:ascii="Times New Roman" w:hAnsi="Times New Roman" w:cs="Times New Roman"/>
          <w:b/>
          <w:bCs/>
          <w:sz w:val="26"/>
          <w:szCs w:val="26"/>
          <w:lang w:val="vi-VN"/>
        </w:rPr>
        <w:t>* Tần suất kiểm tra bẫy:</w:t>
      </w:r>
    </w:p>
    <w:p w:rsidR="00EB48FD" w:rsidRPr="003108BD" w:rsidRDefault="00EB48FD"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Tần suất kiểm tra bẫy là 7 ngày/lần.</w:t>
      </w:r>
    </w:p>
    <w:p w:rsidR="00EB48FD" w:rsidRPr="003108BD" w:rsidRDefault="00EB48FD"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Tần suất kiểm tra có thể thay đổi dựa vào mức độ hiệu quả của bẫy hoặc khi chủ vườn phát hiện thấy ruồi đục quả có dấu hiệu xuất hiện bất thường ở bất kỳ địa điểm nào trên vườn hoặc phát hiện sản phẩm bị ruồi đục quả tấn công.</w:t>
      </w:r>
    </w:p>
    <w:p w:rsidR="00EB48FD" w:rsidRPr="003108BD" w:rsidRDefault="00EB48FD"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Số lượng ruồi đục quả phát hiện được khi kiểm tra bẫy phải được ghi chép vào sổ theo dõi.</w:t>
      </w:r>
    </w:p>
    <w:p w:rsidR="000F39B8" w:rsidRPr="003108BD" w:rsidRDefault="004B30CD" w:rsidP="00041BB7">
      <w:pPr>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6</w:t>
      </w:r>
      <w:r w:rsidR="008522D7" w:rsidRPr="003108BD">
        <w:rPr>
          <w:rFonts w:ascii="Times New Roman" w:hAnsi="Times New Roman" w:cs="Times New Roman"/>
          <w:b/>
          <w:bCs/>
          <w:sz w:val="26"/>
          <w:szCs w:val="26"/>
          <w:lang w:val="vi-VN"/>
        </w:rPr>
        <w:t>. Phương pháp điều tra rệp sáp</w:t>
      </w:r>
    </w:p>
    <w:p w:rsidR="008522D7" w:rsidRPr="003108BD" w:rsidRDefault="008522D7" w:rsidP="00A00164">
      <w:pPr>
        <w:ind w:firstLine="270"/>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Căn cứ vào Tiêu chuẩn quốc gia TCVN 13286-4:2021, để điều tra rệp sáp trên vườn trồng cây ăn trái cần:</w:t>
      </w:r>
    </w:p>
    <w:p w:rsidR="008522D7" w:rsidRPr="003108BD" w:rsidRDefault="008522D7"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Điều tra ít nhất 05 điểm ngẫu nhiên/vườn, 1 cây/điểm, 1 điểm điều tra 10 chùm lá, chùm hoa hoặc chùm quả, phân bố đều trên đường chéo khu vực điều tra.</w:t>
      </w:r>
    </w:p>
    <w:p w:rsidR="008522D7" w:rsidRPr="003108BD" w:rsidRDefault="008522D7"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Điểm điều tra phải cách bờ rào ít nhất 1 hàng cây sầu riêng.</w:t>
      </w:r>
    </w:p>
    <w:p w:rsidR="008522D7" w:rsidRPr="003108BD" w:rsidRDefault="008522D7" w:rsidP="00041BB7">
      <w:pPr>
        <w:jc w:val="both"/>
        <w:rPr>
          <w:rFonts w:ascii="Times New Roman" w:hAnsi="Times New Roman" w:cs="Times New Roman"/>
          <w:sz w:val="26"/>
          <w:szCs w:val="26"/>
          <w:lang w:val="vi-VN"/>
        </w:rPr>
      </w:pPr>
      <w:r w:rsidRPr="003108BD">
        <w:rPr>
          <w:rFonts w:ascii="Times New Roman" w:hAnsi="Times New Roman" w:cs="Times New Roman"/>
          <w:sz w:val="26"/>
          <w:szCs w:val="26"/>
          <w:lang w:val="vi-VN"/>
        </w:rPr>
        <w:t>- Ghi chép đầy đủ thông tin về số lượng rệp sáp trên các điểm điều tra và tính mật độ trung bình vào sổ theo dõi.</w:t>
      </w:r>
    </w:p>
    <w:p w:rsidR="00FA09A6" w:rsidRPr="00041BB7" w:rsidRDefault="00FA09A6" w:rsidP="00041BB7">
      <w:pPr>
        <w:jc w:val="both"/>
        <w:rPr>
          <w:rFonts w:ascii="Times New Roman" w:hAnsi="Times New Roman" w:cs="Times New Roman"/>
          <w:noProof/>
          <w:sz w:val="26"/>
          <w:szCs w:val="26"/>
          <w:lang w:val="vi-VN"/>
        </w:rPr>
      </w:pPr>
      <w:r w:rsidRPr="003108BD">
        <w:rPr>
          <w:rFonts w:ascii="Times New Roman" w:hAnsi="Times New Roman" w:cs="Times New Roman"/>
          <w:sz w:val="26"/>
          <w:szCs w:val="26"/>
          <w:lang w:val="vi-VN"/>
        </w:rPr>
        <w:t>- Ngoài ra, phương pháp điều tra 5 điểm còn có thể được áp dụng để điều tra các loại sinh vật gây hại khác, như</w:t>
      </w:r>
      <w:r w:rsidRPr="00041BB7">
        <w:rPr>
          <w:rFonts w:ascii="Times New Roman" w:hAnsi="Times New Roman" w:cs="Times New Roman"/>
          <w:sz w:val="26"/>
          <w:szCs w:val="26"/>
          <w:lang w:val="vi-VN"/>
        </w:rPr>
        <w:t xml:space="preserve"> b</w:t>
      </w:r>
      <w:r w:rsidRPr="003108BD">
        <w:rPr>
          <w:rFonts w:ascii="Times New Roman" w:hAnsi="Times New Roman" w:cs="Times New Roman"/>
          <w:sz w:val="26"/>
          <w:szCs w:val="26"/>
          <w:lang w:val="vi-VN"/>
        </w:rPr>
        <w:t xml:space="preserve">ọ nhảy, nhện đỏ, rầy xanh, rầy phấn, bị xít, bọ trĩ, sâu đục </w:t>
      </w:r>
      <w:r w:rsidRPr="00041BB7">
        <w:rPr>
          <w:rFonts w:ascii="Times New Roman" w:hAnsi="Times New Roman" w:cs="Times New Roman"/>
          <w:noProof/>
          <w:sz w:val="26"/>
          <w:szCs w:val="26"/>
          <w:lang w:val="vi-VN"/>
        </w:rPr>
        <w:t>thân,... cụ thể như sau:</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bookmarkStart w:id="0" w:name="_GoBack"/>
      <w:r w:rsidRPr="00D5117E">
        <w:rPr>
          <w:b/>
          <w:bCs/>
          <w:sz w:val="26"/>
          <w:szCs w:val="26"/>
          <w:lang w:val="vi-VN"/>
        </w:rPr>
        <w:t>a. Nhóm sâu hại cành lá, hoa, quả</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r w:rsidRPr="00D5117E">
        <w:rPr>
          <w:sz w:val="26"/>
          <w:szCs w:val="26"/>
          <w:lang w:val="vi-VN"/>
        </w:rPr>
        <w:t>- Số mẫu điều tra của 1 điểm: 1 cây/điểm (4 hướng ở tầng giữa, mỗi hướng 2 cành lá, hoa, quả).</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r w:rsidRPr="00D5117E">
        <w:rPr>
          <w:sz w:val="26"/>
          <w:szCs w:val="26"/>
          <w:lang w:val="vi-VN"/>
        </w:rPr>
        <w:lastRenderedPageBreak/>
        <w:t>- Cách điều tra: Đếm số lượng sâu hại lá, hoa, quả trên các cành được chọn để điều tra.</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r w:rsidRPr="00D5117E">
        <w:rPr>
          <w:b/>
          <w:bCs/>
          <w:sz w:val="26"/>
          <w:szCs w:val="26"/>
          <w:lang w:val="vi-VN"/>
        </w:rPr>
        <w:t>b. Nhóm sâu hại thân</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r w:rsidRPr="00D5117E">
        <w:rPr>
          <w:sz w:val="26"/>
          <w:szCs w:val="26"/>
          <w:lang w:val="vi-VN"/>
        </w:rPr>
        <w:t>- Số mẫu điều tra của 1 điểm: 3 thân/điểm.</w:t>
      </w:r>
    </w:p>
    <w:p w:rsidR="00FA09A6" w:rsidRPr="00D5117E" w:rsidRDefault="00FA09A6" w:rsidP="00041BB7">
      <w:pPr>
        <w:pStyle w:val="NormalWeb"/>
        <w:shd w:val="clear" w:color="auto" w:fill="FFFFFF"/>
        <w:spacing w:before="120" w:beforeAutospacing="0" w:after="135" w:afterAutospacing="0"/>
        <w:jc w:val="both"/>
        <w:rPr>
          <w:sz w:val="26"/>
          <w:szCs w:val="26"/>
          <w:lang w:val="vi-VN"/>
        </w:rPr>
      </w:pPr>
      <w:r w:rsidRPr="00D5117E">
        <w:rPr>
          <w:sz w:val="26"/>
          <w:szCs w:val="26"/>
          <w:lang w:val="vi-VN"/>
        </w:rPr>
        <w:t>- Cách điều tra: Điều tra toàn bộ sâu hại từ gốc sát mặt đất lên hết thân chính.</w:t>
      </w:r>
    </w:p>
    <w:p w:rsidR="008522D7" w:rsidRPr="00D5117E" w:rsidRDefault="00FA09A6" w:rsidP="00041BB7">
      <w:pPr>
        <w:jc w:val="both"/>
        <w:rPr>
          <w:rFonts w:ascii="Times New Roman" w:hAnsi="Times New Roman" w:cs="Times New Roman"/>
          <w:b/>
          <w:bCs/>
          <w:noProof/>
          <w:sz w:val="26"/>
          <w:szCs w:val="26"/>
          <w:u w:val="single"/>
          <w:lang w:val="vi-VN"/>
        </w:rPr>
      </w:pPr>
      <w:r w:rsidRPr="00D5117E">
        <w:rPr>
          <w:rFonts w:ascii="Times New Roman" w:hAnsi="Times New Roman" w:cs="Times New Roman"/>
          <w:b/>
          <w:bCs/>
          <w:noProof/>
          <w:sz w:val="26"/>
          <w:szCs w:val="26"/>
          <w:u w:val="single"/>
          <w:lang w:val="vi-VN"/>
        </w:rPr>
        <w:t>* Lưu ý:</w:t>
      </w:r>
    </w:p>
    <w:p w:rsidR="008522D7" w:rsidRPr="00D5117E" w:rsidRDefault="008522D7" w:rsidP="00041BB7">
      <w:pPr>
        <w:jc w:val="both"/>
        <w:rPr>
          <w:rFonts w:ascii="Times New Roman" w:hAnsi="Times New Roman" w:cs="Times New Roman"/>
          <w:sz w:val="26"/>
          <w:szCs w:val="26"/>
          <w:lang w:val="vi-VN"/>
        </w:rPr>
      </w:pPr>
      <w:r w:rsidRPr="00D5117E">
        <w:rPr>
          <w:rFonts w:ascii="Times New Roman" w:hAnsi="Times New Roman" w:cs="Times New Roman"/>
          <w:sz w:val="26"/>
          <w:szCs w:val="26"/>
          <w:lang w:val="vi-VN"/>
        </w:rPr>
        <w:t>- Đối với các sinh vật gây hại như: rệp sáp, sâu mọt đục thân/đục cành, sâu ăn lá, bọ xít bọ trĩ chích hút quả, rầy xanh rầy nhảy chích hút lá non, việc điều tra kết hợp quan sát bằng mắt thường để xác định vết chích hút, mức độ ảnh hưởng và tỉ lệ gây hại của dịch hại là vô cùng quan trọng vì những loại côn trùng này không thể dùng bẫy và số lượng thường rất nhiều, khó thống kê số liệu cụ thể.</w:t>
      </w:r>
    </w:p>
    <w:p w:rsidR="00361EF8" w:rsidRPr="00D5117E" w:rsidRDefault="008522D7" w:rsidP="00041BB7">
      <w:pPr>
        <w:jc w:val="both"/>
        <w:rPr>
          <w:rFonts w:ascii="Times New Roman" w:hAnsi="Times New Roman" w:cs="Times New Roman"/>
          <w:sz w:val="26"/>
          <w:szCs w:val="26"/>
          <w:lang w:val="vi-VN"/>
        </w:rPr>
      </w:pPr>
      <w:r w:rsidRPr="00D5117E">
        <w:rPr>
          <w:rFonts w:ascii="Times New Roman" w:hAnsi="Times New Roman" w:cs="Times New Roman"/>
          <w:sz w:val="26"/>
          <w:szCs w:val="26"/>
          <w:lang w:val="vi-VN"/>
        </w:rPr>
        <w:t>- Khuyến khích việc sử dụng công cụ hỗ trợ như đèn pin, kính lúp để quan sát kỹ hơn.</w:t>
      </w:r>
    </w:p>
    <w:p w:rsidR="00FA09A6" w:rsidRPr="00D5117E" w:rsidRDefault="004B30CD" w:rsidP="00041BB7">
      <w:pPr>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w:t>
      </w:r>
      <w:r w:rsidR="00FA09A6" w:rsidRPr="00D5117E">
        <w:rPr>
          <w:rFonts w:ascii="Times New Roman" w:hAnsi="Times New Roman" w:cs="Times New Roman"/>
          <w:b/>
          <w:bCs/>
          <w:sz w:val="26"/>
          <w:szCs w:val="26"/>
          <w:lang w:val="vi-VN"/>
        </w:rPr>
        <w:t>.</w:t>
      </w:r>
      <w:r w:rsidR="00377B89" w:rsidRPr="00D5117E">
        <w:rPr>
          <w:rFonts w:ascii="Times New Roman" w:hAnsi="Times New Roman" w:cs="Times New Roman"/>
          <w:b/>
          <w:bCs/>
          <w:sz w:val="26"/>
          <w:szCs w:val="26"/>
          <w:lang w:val="vi-VN"/>
        </w:rPr>
        <w:t xml:space="preserve"> Quản lý dịch h</w:t>
      </w:r>
      <w:r w:rsidR="00ED6A9E" w:rsidRPr="00D5117E">
        <w:rPr>
          <w:rFonts w:ascii="Times New Roman" w:hAnsi="Times New Roman" w:cs="Times New Roman"/>
          <w:b/>
          <w:bCs/>
          <w:sz w:val="26"/>
          <w:szCs w:val="26"/>
          <w:lang w:val="vi-VN"/>
        </w:rPr>
        <w:t>ạ</w:t>
      </w:r>
      <w:r w:rsidR="00377B89" w:rsidRPr="00D5117E">
        <w:rPr>
          <w:rFonts w:ascii="Times New Roman" w:hAnsi="Times New Roman" w:cs="Times New Roman"/>
          <w:b/>
          <w:bCs/>
          <w:sz w:val="26"/>
          <w:szCs w:val="26"/>
          <w:lang w:val="vi-VN"/>
        </w:rPr>
        <w:t>i tổng hợp ( IPM )</w:t>
      </w:r>
    </w:p>
    <w:p w:rsidR="00377B89" w:rsidRPr="00D5117E" w:rsidRDefault="00377B89" w:rsidP="00041BB7">
      <w:pPr>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7.1 Biện pháp chọn giống</w:t>
      </w:r>
    </w:p>
    <w:p w:rsidR="00377B89" w:rsidRPr="00D5117E" w:rsidRDefault="00377B89" w:rsidP="00041BB7">
      <w:p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Chọn giống chống chịu, giống phù hợp với điều kiện canh tác tại địa phương.</w:t>
      </w:r>
    </w:p>
    <w:p w:rsidR="00377B89" w:rsidRPr="00D5117E" w:rsidRDefault="00377B89" w:rsidP="00041BB7">
      <w:pPr>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7.2 Biện pháp canh tác</w:t>
      </w:r>
    </w:p>
    <w:p w:rsidR="00377B89" w:rsidRPr="00D5117E" w:rsidRDefault="00377B89" w:rsidP="00041BB7">
      <w:p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Sử dụng biên pháp kỹ thuật canh tác nhằm tạo điều kiện cho cây phát triển tốt nhất đồng thời bảo tồn và phát huy hiệu quả các quần thể thiên địch có sẵn trong tự nhiên là một yếu tố quan trọng hàng đầu trong quản lý dịch hải tổng hợp trên cây trồng.</w:t>
      </w:r>
    </w:p>
    <w:p w:rsidR="00377B89" w:rsidRPr="00D5117E" w:rsidRDefault="00377B89" w:rsidP="00377B89">
      <w:pPr>
        <w:pStyle w:val="ListParagraph"/>
        <w:numPr>
          <w:ilvl w:val="0"/>
          <w:numId w:val="4"/>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Đối với sâu hại</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Nên xử lý cây ra đọt, ra hoa đồng loạt</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Tưới đủ nước, giữ nước trong mùa khô</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Vệ sinh vườn: Loại bỏ cỏ dại trong và xung quanh vườn, xén tỉa cành, dọn cành, dọn vườn cho thông thoáng rất cần thiết.</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Việc bón phân cho cây cần bón cân đối giữa phân vô cơ và phân hữu cơ sẽ làm giảm tỉ lệ gây hại của các loại côn trùng trên.</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Nếu nguồn nước trong vườn tốt, phun nước bằng vòi phun áp lực cao lên tán cây cũng hạn chế mật độ bọ trĩ và rệp sáp.</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Sử dụng thuốc khi mật độ rầy, bọ trĩ tăng cao.</w:t>
      </w:r>
    </w:p>
    <w:p w:rsidR="00377B89" w:rsidRPr="00D5117E" w:rsidRDefault="00377B89" w:rsidP="00377B89">
      <w:pPr>
        <w:pStyle w:val="ListParagraph"/>
        <w:numPr>
          <w:ilvl w:val="0"/>
          <w:numId w:val="4"/>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Đối với bệnh hại</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Cắt bỏ cành vô hiệu, cành vượt, cành sâu bệnh.</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Nên cung cấp nhiều phân hữu cơ kết hợp nấm Tricoderma.</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Không nên tưới nước lên tán cây khi cây bị bệnh</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Vi khuẩn có khả năng lưu tồn trong lá, cành bệnh, xác bả thực vật, nên sau thu hoạch cần dọn sạch vườn, cắt bỏ và tiêu hủy.</w:t>
      </w:r>
    </w:p>
    <w:p w:rsidR="00377B89" w:rsidRPr="00D5117E" w:rsidRDefault="00377B89" w:rsidP="00377B8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Vi khuẩn thường sẽ tấn công qua các vết thương nên tránh làm tổn thương cây. Và phun thuốc</w:t>
      </w:r>
      <w:r w:rsidR="00ED6A9E" w:rsidRPr="00D5117E">
        <w:rPr>
          <w:rFonts w:ascii="Times New Roman" w:hAnsi="Times New Roman" w:cs="Times New Roman"/>
          <w:bCs/>
          <w:sz w:val="26"/>
          <w:szCs w:val="26"/>
          <w:lang w:val="vi-VN"/>
        </w:rPr>
        <w:t xml:space="preserve"> sau khi cắt tỉa, thu trái và sau các trận mưa.</w:t>
      </w:r>
    </w:p>
    <w:p w:rsidR="00ED6A9E" w:rsidRPr="00D5117E" w:rsidRDefault="00ED6A9E" w:rsidP="00ED6A9E">
      <w:pPr>
        <w:ind w:left="720"/>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7.3 Biện pháp cơ giới vật lý</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Tiêu hủy bộ phận nhiễm dịch hại góp phần quản lý hiệu quả dịch hại</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lastRenderedPageBreak/>
        <w:t>- Bố trí thời vụ gieo trồng</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Xen canh cây trồng</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Làm đất: Nên trồng cây trên vùng đất thích hợp, chú ý đến độ PH của đất để thích hợp cho cây trồng, đất có khả năng giữ ẩm và thoát nước tốt.</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Thiết kế mương tiêu nước, tránh tình trạng vườn cây bị ngập.</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Bón phân: Nên bón phân vô cơ cân đối, vì nếu bón phân không cân đối sẽ làm ảnh hưởng đến sự sinh trưởng và phát triển của cây làm tăng mật độ và khả năng của một số loài dịch hại trên cây.</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Nếu hàm lượng đạm ( N ) quá cao cây trồng dễ bị côn trùng, nhện và bệnh hại tấn công.</w:t>
      </w:r>
    </w:p>
    <w:p w:rsidR="00ED6A9E" w:rsidRPr="00D5117E" w:rsidRDefault="00ED6A9E"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Cung cấp chất hữu cơ là nguồn thực phẩm cần thiết cho hoạt động của vi sinh vật đất giúp cây khỏa ít sâu bệnh hại hơn.</w:t>
      </w:r>
    </w:p>
    <w:p w:rsidR="00ED6A9E" w:rsidRPr="00D5117E" w:rsidRDefault="00695DA9"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Tươi tiêu: Cung cấp đầy đủ nước cho cây giúp cây sinh trưởng khỏe mạnh, tăng tính chống chịu đối với sâu bệnh hại.</w:t>
      </w:r>
    </w:p>
    <w:p w:rsidR="00695DA9" w:rsidRPr="00D5117E" w:rsidRDefault="00695DA9"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Khi tưới có thể dùng lượng nước áp lực cao để rửa trôi các loại ấu trùng, trứng.... cảu nhiều loại sinh vật hại trên cây.</w:t>
      </w:r>
    </w:p>
    <w:p w:rsidR="00695DA9" w:rsidRPr="00D5117E" w:rsidRDefault="00695DA9" w:rsidP="00695DA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xml:space="preserve">Tỉa cành tạo tán: </w:t>
      </w:r>
    </w:p>
    <w:p w:rsidR="00695DA9" w:rsidRPr="00D5117E" w:rsidRDefault="00695DA9" w:rsidP="00695DA9">
      <w:pPr>
        <w:pStyle w:val="ListParagraph"/>
        <w:ind w:left="108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Giúp cây thông thoáng, hạn chế tối đa nơi cư trú của nhiều SVGH.</w:t>
      </w:r>
    </w:p>
    <w:p w:rsidR="00695DA9" w:rsidRPr="00D5117E" w:rsidRDefault="00695DA9" w:rsidP="00695DA9">
      <w:pPr>
        <w:pStyle w:val="ListParagraph"/>
        <w:ind w:left="108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Giúp giảm độ ẩm trong tán cây vì độ ẩm cao là điều kiện thuận lợi để SVGH phát triển.</w:t>
      </w:r>
    </w:p>
    <w:p w:rsidR="00695DA9" w:rsidRPr="00D5117E" w:rsidRDefault="00695DA9" w:rsidP="00695DA9">
      <w:pPr>
        <w:pStyle w:val="ListParagraph"/>
        <w:ind w:left="108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Khống chế được chiều cao của cây, thuận lợi cho việc sử dụng thuốc BVTV trong quản lý dịch hại.</w:t>
      </w:r>
    </w:p>
    <w:p w:rsidR="00695DA9" w:rsidRPr="00D5117E" w:rsidRDefault="00695DA9" w:rsidP="00695DA9">
      <w:pPr>
        <w:pStyle w:val="ListParagraph"/>
        <w:ind w:left="108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Giúp cây quang hợp tốt, duy trì sức sống của cây giúp cây phát triển tốt từ đó chống chịu các loại dịch hại tốt hơn.</w:t>
      </w:r>
    </w:p>
    <w:p w:rsidR="00695DA9" w:rsidRPr="00D5117E" w:rsidRDefault="00695DA9" w:rsidP="00695DA9">
      <w:pPr>
        <w:pStyle w:val="ListParagraph"/>
        <w:numPr>
          <w:ilvl w:val="0"/>
          <w:numId w:val="4"/>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Biện pháp vật lý: là những biện pháp trực tiếp hoặc gián tiếp tiêu diệt dịch hại, phá vỡ đặc tính sinh láy của dịch hại bằng cách khác với thuốc BVTV hoặc biến đổi một cách có hại cho môi trường dịch hại.</w:t>
      </w:r>
    </w:p>
    <w:p w:rsidR="00695DA9" w:rsidRPr="00D5117E" w:rsidRDefault="00695DA9" w:rsidP="00695DA9">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VD: Sử dụng bẫy dính màu vàng, màu xanh để bẩy một số loại côn trùng có cánh như ruồi đuọc trái, rầy bông, bọ trĩ.....</w:t>
      </w:r>
    </w:p>
    <w:p w:rsidR="00695DA9" w:rsidRPr="00D5117E" w:rsidRDefault="00695DA9" w:rsidP="00695DA9">
      <w:pPr>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7.4 Biện pháp sinh học</w:t>
      </w:r>
    </w:p>
    <w:p w:rsidR="00ED6A9E" w:rsidRPr="00D5117E" w:rsidRDefault="00695DA9"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xml:space="preserve">Là biện pháp sử dụng sinh vật hoặc sản phẩm của chúng để ngăn chặn, làm giảm thiệt </w:t>
      </w:r>
      <w:r w:rsidR="00406B61" w:rsidRPr="00D5117E">
        <w:rPr>
          <w:rFonts w:ascii="Times New Roman" w:hAnsi="Times New Roman" w:cs="Times New Roman"/>
          <w:bCs/>
          <w:sz w:val="26"/>
          <w:szCs w:val="26"/>
          <w:lang w:val="vi-VN"/>
        </w:rPr>
        <w:t>hại do sâu bệnh gây ra.</w:t>
      </w:r>
    </w:p>
    <w:p w:rsidR="00406B61" w:rsidRPr="00D5117E" w:rsidRDefault="00406B61"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Một số loại thiên địch phổ biến trên cây sầu riêng:</w:t>
      </w:r>
    </w:p>
    <w:p w:rsidR="00406B61" w:rsidRPr="00D5117E" w:rsidRDefault="00406B61" w:rsidP="00406B61">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Bọ rùa: ( Coccinellidae: Coleoptera ): Ấu trùng của bọ rùa ăn thịt các loại như rầy mềm, rầy nhảy, rầy bông.....</w:t>
      </w:r>
    </w:p>
    <w:p w:rsidR="00406B61" w:rsidRPr="00D5117E" w:rsidRDefault="00406B61" w:rsidP="00406B61">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Nhện bắt mồi ( Acari ): Ăn thịt nhiều loại SVGH như nhện gây hại, rầy nhảy, bị trĩ, ấu trùng sâu đục trái....</w:t>
      </w:r>
    </w:p>
    <w:p w:rsidR="00406B61" w:rsidRPr="00D5117E" w:rsidRDefault="00406B61" w:rsidP="00406B61">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lastRenderedPageBreak/>
        <w:t>Kiến vàng ( Formicidae ): Ăn thịt một số côn trùng nhỏ, rệp sáp, rầy mềm, trứng/ ấu trùng sâu ăn lá, ấu trùng rầy chổng cánh......</w:t>
      </w:r>
    </w:p>
    <w:p w:rsidR="00406B61" w:rsidRPr="00D5117E" w:rsidRDefault="00406B61" w:rsidP="00406B61">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Nấm ký sinh côn trùng: Nấm trắng Beauveria bassiana</w:t>
      </w:r>
      <w:r w:rsidR="00BD3ED4" w:rsidRPr="00D5117E">
        <w:rPr>
          <w:rFonts w:ascii="Times New Roman" w:hAnsi="Times New Roman" w:cs="Times New Roman"/>
          <w:bCs/>
          <w:sz w:val="26"/>
          <w:szCs w:val="26"/>
          <w:lang w:val="vi-VN"/>
        </w:rPr>
        <w:t>, Nấm xanh Metarhizium anisopliae....</w:t>
      </w:r>
    </w:p>
    <w:p w:rsidR="00BD3ED4" w:rsidRPr="00D5117E" w:rsidRDefault="00BD3ED4" w:rsidP="00BD3ED4">
      <w:pPr>
        <w:pStyle w:val="ListParagraph"/>
        <w:numPr>
          <w:ilvl w:val="0"/>
          <w:numId w:val="5"/>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Ong ký sinh: tricogramma spp, Telenomus spp..... Giai đọn ấu trùng chúng kí sinh hoàn toàn trong trứng/ ấu trùng loại bị kí sinh như: rệp sáp, ruồi đục trái....</w:t>
      </w:r>
    </w:p>
    <w:p w:rsidR="00BD3ED4" w:rsidRPr="00D5117E" w:rsidRDefault="00BD3ED4" w:rsidP="00BD3ED4">
      <w:pPr>
        <w:pStyle w:val="ListParagraph"/>
        <w:numPr>
          <w:ilvl w:val="0"/>
          <w:numId w:val="4"/>
        </w:numPr>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Nên bảo vệ thiên địch bằng cách sử dụng thuốc BVTV ít độc, sinh học sử dụng liều lượng đúng và đủ.</w:t>
      </w:r>
    </w:p>
    <w:p w:rsidR="00BD3ED4" w:rsidRPr="00D5117E" w:rsidRDefault="00BD3ED4" w:rsidP="00BD3ED4">
      <w:pPr>
        <w:pStyle w:val="ListParagraph"/>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Các loại thuốc sinh học như: Abamectin + BT, Emamectin benzoate, dịch trích từ tỏi. Neem.....và các chất xua đuổi.</w:t>
      </w:r>
    </w:p>
    <w:p w:rsidR="00BD3ED4" w:rsidRPr="00D5117E" w:rsidRDefault="00BD3ED4" w:rsidP="00BD3ED4">
      <w:pPr>
        <w:jc w:val="both"/>
        <w:rPr>
          <w:rFonts w:ascii="Times New Roman" w:hAnsi="Times New Roman" w:cs="Times New Roman"/>
          <w:b/>
          <w:bCs/>
          <w:sz w:val="26"/>
          <w:szCs w:val="26"/>
          <w:lang w:val="vi-VN"/>
        </w:rPr>
      </w:pPr>
      <w:r w:rsidRPr="00D5117E">
        <w:rPr>
          <w:rFonts w:ascii="Times New Roman" w:hAnsi="Times New Roman" w:cs="Times New Roman"/>
          <w:b/>
          <w:bCs/>
          <w:sz w:val="26"/>
          <w:szCs w:val="26"/>
          <w:lang w:val="vi-VN"/>
        </w:rPr>
        <w:t>7.5 Biện pháp hóa học</w:t>
      </w:r>
    </w:p>
    <w:p w:rsidR="00ED6A9E" w:rsidRPr="00D5117E" w:rsidRDefault="00BD3ED4"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Một số lưu ý khi sử dụng thuốc BVTV hóa học:</w:t>
      </w:r>
    </w:p>
    <w:p w:rsidR="00BD3ED4" w:rsidRPr="00D5117E" w:rsidRDefault="00BD3ED4"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Lựa chọn thuốc ít độc, hoặc đặc trị đối với dịch hại</w:t>
      </w:r>
    </w:p>
    <w:p w:rsidR="00BD3ED4" w:rsidRPr="00D5117E" w:rsidRDefault="00BD3ED4"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Chọn dạng thuốc và cách sử dụng thích hợp để đạt hiệu quả cao</w:t>
      </w:r>
    </w:p>
    <w:p w:rsidR="00BD3ED4" w:rsidRPr="00D5117E" w:rsidRDefault="00BD3ED4"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xml:space="preserve">+ Chọn giai đoạn dịch hại mẫn cảm với thuốc nhiều nhất </w:t>
      </w:r>
    </w:p>
    <w:p w:rsidR="00BD3ED4" w:rsidRPr="00D5117E" w:rsidRDefault="00BD3ED4" w:rsidP="00ED6A9E">
      <w:pPr>
        <w:ind w:left="720"/>
        <w:jc w:val="both"/>
        <w:rPr>
          <w:rFonts w:ascii="Times New Roman" w:hAnsi="Times New Roman" w:cs="Times New Roman"/>
          <w:bCs/>
          <w:sz w:val="26"/>
          <w:szCs w:val="26"/>
          <w:lang w:val="vi-VN"/>
        </w:rPr>
      </w:pPr>
      <w:r w:rsidRPr="00D5117E">
        <w:rPr>
          <w:rFonts w:ascii="Times New Roman" w:hAnsi="Times New Roman" w:cs="Times New Roman"/>
          <w:bCs/>
          <w:sz w:val="26"/>
          <w:szCs w:val="26"/>
          <w:lang w:val="vi-VN"/>
        </w:rPr>
        <w:t>+ Bảo đảm thời gian cách ly an toàn, dư lượng thấp nhất.</w:t>
      </w:r>
    </w:p>
    <w:p w:rsidR="00CB226E" w:rsidRPr="00D5117E" w:rsidRDefault="00CB226E" w:rsidP="00CB226E">
      <w:pPr>
        <w:jc w:val="both"/>
        <w:rPr>
          <w:rFonts w:ascii="Times New Roman" w:hAnsi="Times New Roman" w:cs="Times New Roman"/>
          <w:bCs/>
          <w:i/>
          <w:sz w:val="26"/>
          <w:szCs w:val="26"/>
          <w:lang w:val="vi-VN"/>
        </w:rPr>
      </w:pPr>
      <w:r w:rsidRPr="00D5117E">
        <w:rPr>
          <w:rFonts w:ascii="Times New Roman" w:hAnsi="Times New Roman" w:cs="Times New Roman"/>
          <w:b/>
          <w:bCs/>
          <w:sz w:val="26"/>
          <w:szCs w:val="26"/>
          <w:lang w:val="vi-VN"/>
        </w:rPr>
        <w:t xml:space="preserve">8. Sổ theo dõi ghi chép sinh vật gây hại: </w:t>
      </w:r>
      <w:r w:rsidRPr="00D5117E">
        <w:rPr>
          <w:rFonts w:ascii="Times New Roman" w:hAnsi="Times New Roman" w:cs="Times New Roman"/>
          <w:bCs/>
          <w:i/>
          <w:sz w:val="26"/>
          <w:szCs w:val="26"/>
          <w:lang w:val="vi-VN"/>
        </w:rPr>
        <w:t>( Kèm theo )</w:t>
      </w:r>
    </w:p>
    <w:bookmarkEnd w:id="0"/>
    <w:p w:rsidR="00BD3ED4" w:rsidRPr="00CB226E" w:rsidRDefault="00BD3ED4" w:rsidP="00BD3ED4">
      <w:pPr>
        <w:jc w:val="both"/>
        <w:rPr>
          <w:rFonts w:ascii="Times New Roman" w:hAnsi="Times New Roman" w:cs="Times New Roman"/>
          <w:b/>
          <w:bCs/>
          <w:sz w:val="26"/>
          <w:szCs w:val="26"/>
          <w:lang w:val="vi-VN"/>
        </w:rPr>
      </w:pPr>
    </w:p>
    <w:p w:rsidR="00377B89" w:rsidRPr="00377B89" w:rsidRDefault="00377B89" w:rsidP="00041BB7">
      <w:pPr>
        <w:jc w:val="both"/>
        <w:rPr>
          <w:rFonts w:ascii="Times New Roman" w:hAnsi="Times New Roman" w:cs="Times New Roman"/>
          <w:bCs/>
          <w:sz w:val="26"/>
          <w:szCs w:val="26"/>
          <w:lang w:val="vi-VN"/>
        </w:rPr>
      </w:pPr>
    </w:p>
    <w:p w:rsidR="004B30CD" w:rsidRDefault="004B30CD">
      <w:pPr>
        <w:rPr>
          <w:rFonts w:ascii="Times New Roman" w:hAnsi="Times New Roman" w:cs="Times New Roman"/>
          <w:sz w:val="26"/>
          <w:szCs w:val="26"/>
          <w:lang w:val="vi-VN"/>
        </w:rPr>
      </w:pPr>
      <w:r>
        <w:rPr>
          <w:rFonts w:ascii="Times New Roman" w:hAnsi="Times New Roman" w:cs="Times New Roman"/>
          <w:sz w:val="26"/>
          <w:szCs w:val="26"/>
          <w:lang w:val="vi-VN"/>
        </w:rPr>
        <w:br w:type="page"/>
      </w:r>
    </w:p>
    <w:sectPr w:rsidR="004B30CD" w:rsidSect="0054527A">
      <w:type w:val="continuous"/>
      <w:pgSz w:w="11910" w:h="16840" w:code="9"/>
      <w:pgMar w:top="1134" w:right="851" w:bottom="1134" w:left="1701" w:header="981" w:footer="1497"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BC7"/>
    <w:multiLevelType w:val="hybridMultilevel"/>
    <w:tmpl w:val="8D068E0A"/>
    <w:lvl w:ilvl="0" w:tplc="21F61E7A">
      <w:start w:val="7"/>
      <w:numFmt w:val="bullet"/>
      <w:lvlText w:val=""/>
      <w:lvlJc w:val="left"/>
      <w:pPr>
        <w:ind w:left="720" w:hanging="360"/>
      </w:pPr>
      <w:rPr>
        <w:rFonts w:ascii="Symbol" w:eastAsiaTheme="minorEastAsia"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41EC48E9"/>
    <w:multiLevelType w:val="hybridMultilevel"/>
    <w:tmpl w:val="570E2750"/>
    <w:lvl w:ilvl="0" w:tplc="63C04B9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03E6C"/>
    <w:multiLevelType w:val="hybridMultilevel"/>
    <w:tmpl w:val="04906DC0"/>
    <w:lvl w:ilvl="0" w:tplc="C4301F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A84277"/>
    <w:multiLevelType w:val="hybridMultilevel"/>
    <w:tmpl w:val="792C1A3A"/>
    <w:lvl w:ilvl="0" w:tplc="1814322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AA7DC8"/>
    <w:multiLevelType w:val="hybridMultilevel"/>
    <w:tmpl w:val="6EB6A3A0"/>
    <w:lvl w:ilvl="0" w:tplc="A2ECDFA6">
      <w:start w:val="7"/>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rawingGridVerticalSpacing w:val="299"/>
  <w:displayHorizontalDrawingGridEvery w:val="2"/>
  <w:characterSpacingControl w:val="doNotCompress"/>
  <w:compat>
    <w:useFELayout/>
    <w:compatSetting w:name="compatibilityMode" w:uri="http://schemas.microsoft.com/office/word" w:val="12"/>
  </w:compat>
  <w:rsids>
    <w:rsidRoot w:val="00315F4E"/>
    <w:rsid w:val="00015B00"/>
    <w:rsid w:val="00041BB7"/>
    <w:rsid w:val="000F39B8"/>
    <w:rsid w:val="001A24AB"/>
    <w:rsid w:val="002315CE"/>
    <w:rsid w:val="00256C8A"/>
    <w:rsid w:val="00274A8B"/>
    <w:rsid w:val="00284BC5"/>
    <w:rsid w:val="002F6854"/>
    <w:rsid w:val="003108BD"/>
    <w:rsid w:val="00314F64"/>
    <w:rsid w:val="00315F4E"/>
    <w:rsid w:val="00322D92"/>
    <w:rsid w:val="00361EF8"/>
    <w:rsid w:val="00377B89"/>
    <w:rsid w:val="003C6CD1"/>
    <w:rsid w:val="00406B61"/>
    <w:rsid w:val="004B30CD"/>
    <w:rsid w:val="004B7A7E"/>
    <w:rsid w:val="0054527A"/>
    <w:rsid w:val="005B3C9E"/>
    <w:rsid w:val="00610C8D"/>
    <w:rsid w:val="00695DA9"/>
    <w:rsid w:val="006C6877"/>
    <w:rsid w:val="008522D7"/>
    <w:rsid w:val="00860B6D"/>
    <w:rsid w:val="00865BB9"/>
    <w:rsid w:val="008A3940"/>
    <w:rsid w:val="008D0B77"/>
    <w:rsid w:val="009B3937"/>
    <w:rsid w:val="00A00164"/>
    <w:rsid w:val="00BA1C26"/>
    <w:rsid w:val="00BC0712"/>
    <w:rsid w:val="00BD3ED4"/>
    <w:rsid w:val="00CB226E"/>
    <w:rsid w:val="00D5117E"/>
    <w:rsid w:val="00EB48FD"/>
    <w:rsid w:val="00ED6A9E"/>
    <w:rsid w:val="00FA09A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1BAA"/>
  <w15:docId w15:val="{451E1337-EE9A-4FD2-8511-521B38C19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8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5F4E"/>
    <w:pPr>
      <w:ind w:left="720"/>
      <w:contextualSpacing/>
    </w:pPr>
  </w:style>
  <w:style w:type="paragraph" w:styleId="NormalWeb">
    <w:name w:val="Normal (Web)"/>
    <w:basedOn w:val="Normal"/>
    <w:uiPriority w:val="99"/>
    <w:semiHidden/>
    <w:unhideWhenUsed/>
    <w:rsid w:val="00FA09A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61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4F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F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Thái</dc:creator>
  <cp:lastModifiedBy>Admin</cp:lastModifiedBy>
  <cp:revision>4</cp:revision>
  <cp:lastPrinted>2023-08-03T01:00:00Z</cp:lastPrinted>
  <dcterms:created xsi:type="dcterms:W3CDTF">2023-07-28T05:02:00Z</dcterms:created>
  <dcterms:modified xsi:type="dcterms:W3CDTF">2023-08-09T08:25:00Z</dcterms:modified>
</cp:coreProperties>
</file>